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7EDC" w14:textId="0C1EFF5C" w:rsidR="00F1731C" w:rsidRPr="00F1731C" w:rsidRDefault="00F1731C" w:rsidP="30E29019">
      <w:pPr>
        <w:rPr>
          <w:rFonts w:asciiTheme="minorHAnsi" w:hAnsiTheme="minorHAnsi" w:cstheme="minorBidi"/>
          <w:b/>
          <w:bCs/>
        </w:rPr>
      </w:pPr>
      <w:r w:rsidRPr="00F1731C">
        <w:rPr>
          <w:rFonts w:asciiTheme="minorHAnsi" w:hAnsiTheme="minorHAnsi" w:cstheme="minorBidi"/>
          <w:b/>
          <w:bCs/>
        </w:rPr>
        <w:t xml:space="preserve">Guidance – </w:t>
      </w:r>
      <w:r w:rsidR="003811D2">
        <w:rPr>
          <w:rFonts w:asciiTheme="minorHAnsi" w:hAnsiTheme="minorHAnsi" w:cstheme="minorBidi"/>
          <w:b/>
          <w:bCs/>
        </w:rPr>
        <w:t>p</w:t>
      </w:r>
      <w:r w:rsidRPr="00F1731C">
        <w:rPr>
          <w:rFonts w:asciiTheme="minorHAnsi" w:hAnsiTheme="minorHAnsi" w:cstheme="minorBidi"/>
          <w:b/>
          <w:bCs/>
        </w:rPr>
        <w:t xml:space="preserve">lease delete before </w:t>
      </w:r>
      <w:proofErr w:type="gramStart"/>
      <w:r w:rsidRPr="00F1731C">
        <w:rPr>
          <w:rFonts w:asciiTheme="minorHAnsi" w:hAnsiTheme="minorHAnsi" w:cstheme="minorBidi"/>
          <w:b/>
          <w:bCs/>
        </w:rPr>
        <w:t>submitting</w:t>
      </w:r>
      <w:proofErr w:type="gramEnd"/>
    </w:p>
    <w:p w14:paraId="4E900F19" w14:textId="7B51D1BD" w:rsidR="0035192E" w:rsidRDefault="0035192E" w:rsidP="00F1731C">
      <w:pPr>
        <w:spacing w:before="120" w:after="120"/>
        <w:rPr>
          <w:rFonts w:asciiTheme="minorHAnsi" w:hAnsiTheme="minorHAnsi" w:cstheme="minorBidi"/>
        </w:rPr>
      </w:pPr>
      <w:r w:rsidRPr="30E29019">
        <w:rPr>
          <w:rFonts w:asciiTheme="minorHAnsi" w:hAnsiTheme="minorHAnsi" w:cstheme="minorBidi"/>
        </w:rPr>
        <w:t xml:space="preserve">Provide a </w:t>
      </w:r>
      <w:r w:rsidR="0036768D">
        <w:rPr>
          <w:rFonts w:asciiTheme="minorHAnsi" w:hAnsiTheme="minorHAnsi" w:cstheme="minorBidi"/>
          <w:b/>
          <w:bCs/>
        </w:rPr>
        <w:t>Workplan</w:t>
      </w:r>
      <w:r w:rsidRPr="30E29019">
        <w:rPr>
          <w:rFonts w:asciiTheme="minorHAnsi" w:hAnsiTheme="minorHAnsi" w:cstheme="minorBidi"/>
        </w:rPr>
        <w:t xml:space="preserve"> that shows the key milestones in project activities. Complete the following table as appropriate to describe the intended workplan for your project</w:t>
      </w:r>
      <w:r w:rsidR="005A7BE4" w:rsidRPr="30E29019">
        <w:rPr>
          <w:rFonts w:asciiTheme="minorHAnsi" w:hAnsiTheme="minorHAnsi" w:cstheme="minorBidi"/>
        </w:rPr>
        <w:t>. Q</w:t>
      </w:r>
      <w:r w:rsidR="00F27E34" w:rsidRPr="30E29019">
        <w:rPr>
          <w:rFonts w:asciiTheme="minorHAnsi" w:hAnsiTheme="minorHAnsi" w:cstheme="minorBidi"/>
        </w:rPr>
        <w:t>uarters are based on UK FYs (</w:t>
      </w:r>
      <w:r w:rsidR="00F27E34" w:rsidRPr="30E29019">
        <w:rPr>
          <w:rFonts w:asciiTheme="minorHAnsi" w:hAnsiTheme="minorHAnsi" w:cstheme="minorBidi"/>
          <w:b/>
          <w:bCs/>
        </w:rPr>
        <w:t>1 April – 31 March</w:t>
      </w:r>
      <w:r w:rsidR="00F27E34" w:rsidRPr="30E29019">
        <w:rPr>
          <w:rFonts w:asciiTheme="minorHAnsi" w:hAnsiTheme="minorHAnsi" w:cstheme="minorBidi"/>
        </w:rPr>
        <w:t xml:space="preserve"> - </w:t>
      </w:r>
      <w:r w:rsidRPr="30E29019">
        <w:rPr>
          <w:rFonts w:asciiTheme="minorHAnsi" w:hAnsiTheme="minorHAnsi" w:cstheme="minorBidi"/>
        </w:rPr>
        <w:t>Q1</w:t>
      </w:r>
      <w:r w:rsidR="00F27E34" w:rsidRPr="30E29019">
        <w:rPr>
          <w:rFonts w:asciiTheme="minorHAnsi" w:hAnsiTheme="minorHAnsi" w:cstheme="minorBidi"/>
        </w:rPr>
        <w:t xml:space="preserve"> therefore starts</w:t>
      </w:r>
      <w:r w:rsidRPr="30E29019">
        <w:rPr>
          <w:rFonts w:asciiTheme="minorHAnsi" w:hAnsiTheme="minorHAnsi" w:cstheme="minorBidi"/>
        </w:rPr>
        <w:t xml:space="preserve"> April 202</w:t>
      </w:r>
      <w:r w:rsidR="002E31A7">
        <w:rPr>
          <w:rFonts w:asciiTheme="minorHAnsi" w:hAnsiTheme="minorHAnsi" w:cstheme="minorBidi"/>
        </w:rPr>
        <w:t>4</w:t>
      </w:r>
      <w:r w:rsidR="00147B93">
        <w:rPr>
          <w:rFonts w:asciiTheme="minorHAnsi" w:hAnsiTheme="minorHAnsi" w:cstheme="minorBidi"/>
        </w:rPr>
        <w:t>)</w:t>
      </w:r>
      <w:r w:rsidR="005F2E4B">
        <w:rPr>
          <w:rFonts w:asciiTheme="minorHAnsi" w:hAnsiTheme="minorHAnsi" w:cstheme="minorBidi"/>
        </w:rPr>
        <w:t>.</w:t>
      </w:r>
    </w:p>
    <w:p w14:paraId="0B84D219" w14:textId="56F40AA6" w:rsidR="00AC0DBD" w:rsidRDefault="0035192E" w:rsidP="00F1731C">
      <w:pPr>
        <w:spacing w:before="120" w:after="120"/>
        <w:rPr>
          <w:rFonts w:asciiTheme="minorHAnsi" w:hAnsiTheme="minorHAnsi" w:cstheme="minorHAnsi"/>
        </w:rPr>
      </w:pPr>
      <w:r w:rsidRPr="0035192E">
        <w:rPr>
          <w:rFonts w:asciiTheme="minorHAnsi" w:hAnsiTheme="minorHAnsi" w:cstheme="minorHAnsi"/>
        </w:rPr>
        <w:t xml:space="preserve">Please add/remove columns to reflect the length of your project. For each activity (add/remove rows as appropriate) indicate the number of months it will last, and shade only the quarters in which an activity will be carried out. </w:t>
      </w:r>
      <w:r w:rsidR="008A26C4">
        <w:rPr>
          <w:rFonts w:asciiTheme="minorHAnsi" w:hAnsiTheme="minorHAnsi" w:cstheme="minorHAnsi"/>
        </w:rPr>
        <w:t xml:space="preserve">The activity numbers should correspond to the activities in your </w:t>
      </w:r>
      <w:r w:rsidR="005830F1">
        <w:rPr>
          <w:rFonts w:asciiTheme="minorHAnsi" w:hAnsiTheme="minorHAnsi" w:cstheme="minorHAnsi"/>
        </w:rPr>
        <w:t>logical framework (logframe)</w:t>
      </w:r>
      <w:r w:rsidR="008A26C4">
        <w:rPr>
          <w:rFonts w:asciiTheme="minorHAnsi" w:hAnsiTheme="minorHAnsi" w:cstheme="minorHAnsi"/>
        </w:rPr>
        <w:t xml:space="preserve">. </w:t>
      </w:r>
      <w:r w:rsidRPr="0035192E">
        <w:rPr>
          <w:rFonts w:asciiTheme="minorHAnsi" w:hAnsiTheme="minorHAnsi" w:cstheme="minorHAnsi"/>
        </w:rPr>
        <w:t>The workplan can span multiple pages if necessary.</w:t>
      </w:r>
    </w:p>
    <w:p w14:paraId="04A6FDA0" w14:textId="6D1C4C99" w:rsidR="00F1731C" w:rsidRPr="0035192E" w:rsidRDefault="00F1731C" w:rsidP="00F1731C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template covers multiple Biodiversity Challenge Funds schemes, so ensure you check the eligible dates/project length for the scheme you are applying to</w:t>
      </w:r>
      <w:r w:rsidR="003811D2">
        <w:rPr>
          <w:rFonts w:asciiTheme="minorHAnsi" w:hAnsiTheme="minorHAnsi" w:cstheme="minorHAnsi"/>
        </w:rPr>
        <w:t xml:space="preserve"> and feel free to delete later years if not applicable for your project.</w:t>
      </w:r>
    </w:p>
    <w:p w14:paraId="7B5771FE" w14:textId="77777777" w:rsidR="0035192E" w:rsidRDefault="0035192E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62"/>
        <w:gridCol w:w="3027"/>
        <w:gridCol w:w="850"/>
        <w:gridCol w:w="455"/>
        <w:gridCol w:w="455"/>
        <w:gridCol w:w="455"/>
        <w:gridCol w:w="467"/>
        <w:gridCol w:w="455"/>
        <w:gridCol w:w="455"/>
        <w:gridCol w:w="455"/>
        <w:gridCol w:w="467"/>
        <w:gridCol w:w="455"/>
        <w:gridCol w:w="455"/>
        <w:gridCol w:w="455"/>
        <w:gridCol w:w="506"/>
        <w:gridCol w:w="457"/>
        <w:gridCol w:w="457"/>
        <w:gridCol w:w="457"/>
        <w:gridCol w:w="457"/>
        <w:gridCol w:w="457"/>
        <w:gridCol w:w="457"/>
        <w:gridCol w:w="457"/>
        <w:gridCol w:w="455"/>
      </w:tblGrid>
      <w:tr w:rsidR="008545D3" w:rsidRPr="00632A5D" w14:paraId="73C4180D" w14:textId="7706D294" w:rsidTr="008545D3">
        <w:trPr>
          <w:cantSplit/>
          <w:tblHeader/>
        </w:trPr>
        <w:tc>
          <w:tcPr>
            <w:tcW w:w="311" w:type="pct"/>
            <w:vMerge w:val="restart"/>
          </w:tcPr>
          <w:p w14:paraId="4CE845A5" w14:textId="77777777" w:rsidR="008545D3" w:rsidRPr="00632A5D" w:rsidRDefault="008545D3" w:rsidP="008545D3">
            <w:pPr>
              <w:pStyle w:val="TableText"/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8" w:type="pct"/>
            <w:vMerge w:val="restart"/>
            <w:vAlign w:val="center"/>
          </w:tcPr>
          <w:p w14:paraId="05C4A10A" w14:textId="77777777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Activity</w:t>
            </w:r>
          </w:p>
        </w:tc>
        <w:tc>
          <w:tcPr>
            <w:tcW w:w="305" w:type="pct"/>
            <w:vMerge w:val="restart"/>
          </w:tcPr>
          <w:p w14:paraId="403EF40A" w14:textId="77777777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 xml:space="preserve">No. of </w:t>
            </w:r>
          </w:p>
          <w:p w14:paraId="6362A4CB" w14:textId="4A24F754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months</w:t>
            </w:r>
          </w:p>
        </w:tc>
        <w:tc>
          <w:tcPr>
            <w:tcW w:w="658" w:type="pct"/>
            <w:gridSpan w:val="4"/>
          </w:tcPr>
          <w:p w14:paraId="5A58E75F" w14:textId="647A6349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30E29019">
              <w:rPr>
                <w:rFonts w:asciiTheme="minorHAnsi" w:hAnsiTheme="minorHAnsi" w:cstheme="minorBidi"/>
                <w:b/>
                <w:bCs/>
              </w:rPr>
              <w:t>Year 1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(2</w:t>
            </w:r>
            <w:r w:rsidR="00222203">
              <w:rPr>
                <w:rFonts w:asciiTheme="minorHAnsi" w:hAnsiTheme="minorHAnsi" w:cstheme="minorBidi"/>
                <w:b/>
                <w:bCs/>
              </w:rPr>
              <w:t>5</w:t>
            </w:r>
            <w:r>
              <w:rPr>
                <w:rFonts w:asciiTheme="minorHAnsi" w:hAnsiTheme="minorHAnsi" w:cstheme="minorBidi"/>
                <w:b/>
                <w:bCs/>
              </w:rPr>
              <w:t>/2</w:t>
            </w:r>
            <w:r w:rsidR="00222203">
              <w:rPr>
                <w:rFonts w:asciiTheme="minorHAnsi" w:hAnsiTheme="minorHAnsi" w:cstheme="minorBidi"/>
                <w:b/>
                <w:bCs/>
              </w:rPr>
              <w:t>6</w:t>
            </w:r>
            <w:r>
              <w:rPr>
                <w:rFonts w:asciiTheme="minorHAnsi" w:hAnsiTheme="minorHAnsi" w:cstheme="minorBidi"/>
                <w:b/>
                <w:bCs/>
              </w:rPr>
              <w:t>)</w:t>
            </w:r>
          </w:p>
        </w:tc>
        <w:tc>
          <w:tcPr>
            <w:tcW w:w="658" w:type="pct"/>
            <w:gridSpan w:val="4"/>
          </w:tcPr>
          <w:p w14:paraId="1FB1095F" w14:textId="7F2B170F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Year 2</w:t>
            </w:r>
            <w:r>
              <w:rPr>
                <w:rFonts w:asciiTheme="minorHAnsi" w:hAnsiTheme="minorHAnsi" w:cstheme="minorHAnsi"/>
                <w:b/>
              </w:rPr>
              <w:t xml:space="preserve"> (2</w:t>
            </w:r>
            <w:r w:rsidR="00222203">
              <w:rPr>
                <w:rFonts w:asciiTheme="minorHAnsi" w:hAnsiTheme="minorHAnsi" w:cstheme="minorHAnsi"/>
                <w:b/>
              </w:rPr>
              <w:t>6</w:t>
            </w:r>
            <w:r>
              <w:rPr>
                <w:rFonts w:asciiTheme="minorHAnsi" w:hAnsiTheme="minorHAnsi" w:cstheme="minorHAnsi"/>
                <w:b/>
              </w:rPr>
              <w:t>/2</w:t>
            </w:r>
            <w:r w:rsidR="00222203">
              <w:rPr>
                <w:rFonts w:asciiTheme="minorHAnsi" w:hAnsiTheme="minorHAnsi" w:cstheme="minorHAnsi"/>
                <w:b/>
              </w:rPr>
              <w:t>7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672" w:type="pct"/>
            <w:gridSpan w:val="4"/>
          </w:tcPr>
          <w:p w14:paraId="65C13D87" w14:textId="4ECBCAF8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Year 3</w:t>
            </w:r>
            <w:r>
              <w:rPr>
                <w:rFonts w:asciiTheme="minorHAnsi" w:hAnsiTheme="minorHAnsi" w:cstheme="minorHAnsi"/>
                <w:b/>
              </w:rPr>
              <w:t xml:space="preserve"> (2</w:t>
            </w:r>
            <w:r w:rsidR="00222203">
              <w:rPr>
                <w:rFonts w:asciiTheme="minorHAnsi" w:hAnsiTheme="minorHAnsi" w:cstheme="minorHAnsi"/>
                <w:b/>
              </w:rPr>
              <w:t>7</w:t>
            </w:r>
            <w:r>
              <w:rPr>
                <w:rFonts w:asciiTheme="minorHAnsi" w:hAnsiTheme="minorHAnsi" w:cstheme="minorHAnsi"/>
                <w:b/>
              </w:rPr>
              <w:t>/2</w:t>
            </w:r>
            <w:r w:rsidR="00222203">
              <w:rPr>
                <w:rFonts w:asciiTheme="minorHAnsi" w:hAnsiTheme="minorHAnsi" w:cstheme="minorHAnsi"/>
                <w:b/>
              </w:rPr>
              <w:t>8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659" w:type="pct"/>
            <w:gridSpan w:val="4"/>
          </w:tcPr>
          <w:p w14:paraId="0DAA4A0B" w14:textId="42895652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 xml:space="preserve">Year </w:t>
            </w:r>
            <w:r>
              <w:rPr>
                <w:rFonts w:asciiTheme="minorHAnsi" w:hAnsiTheme="minorHAnsi" w:cstheme="minorHAnsi"/>
                <w:b/>
              </w:rPr>
              <w:t>4 (2</w:t>
            </w:r>
            <w:r w:rsidR="00222203">
              <w:rPr>
                <w:rFonts w:asciiTheme="minorHAnsi" w:hAnsiTheme="minorHAnsi" w:cstheme="minorHAnsi"/>
                <w:b/>
              </w:rPr>
              <w:t>8</w:t>
            </w:r>
            <w:r>
              <w:rPr>
                <w:rFonts w:asciiTheme="minorHAnsi" w:hAnsiTheme="minorHAnsi" w:cstheme="minorHAnsi"/>
                <w:b/>
              </w:rPr>
              <w:t>/2</w:t>
            </w:r>
            <w:r w:rsidR="00222203">
              <w:rPr>
                <w:rFonts w:asciiTheme="minorHAnsi" w:hAnsiTheme="minorHAnsi" w:cstheme="minorHAnsi"/>
                <w:b/>
              </w:rPr>
              <w:t>9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650" w:type="pct"/>
            <w:gridSpan w:val="4"/>
          </w:tcPr>
          <w:p w14:paraId="5BC9616A" w14:textId="4397AD9F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 xml:space="preserve">Year </w:t>
            </w:r>
            <w:r>
              <w:rPr>
                <w:rFonts w:asciiTheme="minorHAnsi" w:hAnsiTheme="minorHAnsi" w:cstheme="minorHAnsi"/>
                <w:b/>
              </w:rPr>
              <w:t>5 (2</w:t>
            </w:r>
            <w:r w:rsidR="00222203">
              <w:rPr>
                <w:rFonts w:asciiTheme="minorHAnsi" w:hAnsiTheme="minorHAnsi" w:cstheme="minorHAnsi"/>
                <w:b/>
              </w:rPr>
              <w:t>9</w:t>
            </w:r>
            <w:r>
              <w:rPr>
                <w:rFonts w:asciiTheme="minorHAnsi" w:hAnsiTheme="minorHAnsi" w:cstheme="minorHAnsi"/>
                <w:b/>
              </w:rPr>
              <w:t>/</w:t>
            </w:r>
            <w:r w:rsidR="00222203">
              <w:rPr>
                <w:rFonts w:asciiTheme="minorHAnsi" w:hAnsiTheme="minorHAnsi" w:cstheme="minorHAnsi"/>
                <w:b/>
              </w:rPr>
              <w:t>30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8545D3" w:rsidRPr="00632A5D" w14:paraId="1F732EFE" w14:textId="0410DA32" w:rsidTr="008545D3">
        <w:trPr>
          <w:tblHeader/>
        </w:trPr>
        <w:tc>
          <w:tcPr>
            <w:tcW w:w="311" w:type="pct"/>
            <w:vMerge/>
          </w:tcPr>
          <w:p w14:paraId="44DBA3A8" w14:textId="77777777" w:rsidR="008545D3" w:rsidRPr="00632A5D" w:rsidRDefault="008545D3" w:rsidP="008545D3">
            <w:pPr>
              <w:pStyle w:val="TableText"/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8" w:type="pct"/>
            <w:vMerge/>
          </w:tcPr>
          <w:p w14:paraId="39224477" w14:textId="77777777" w:rsidR="008545D3" w:rsidRPr="00632A5D" w:rsidRDefault="008545D3" w:rsidP="008545D3">
            <w:pPr>
              <w:pStyle w:val="TableText"/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" w:type="pct"/>
            <w:vMerge/>
          </w:tcPr>
          <w:p w14:paraId="72A95A4D" w14:textId="3C81EE8C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" w:type="pct"/>
          </w:tcPr>
          <w:p w14:paraId="65FA2A57" w14:textId="77777777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Q1</w:t>
            </w:r>
          </w:p>
        </w:tc>
        <w:tc>
          <w:tcPr>
            <w:tcW w:w="163" w:type="pct"/>
          </w:tcPr>
          <w:p w14:paraId="49373AE0" w14:textId="77777777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Q2</w:t>
            </w:r>
          </w:p>
        </w:tc>
        <w:tc>
          <w:tcPr>
            <w:tcW w:w="163" w:type="pct"/>
          </w:tcPr>
          <w:p w14:paraId="66DA7319" w14:textId="77777777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Q3</w:t>
            </w:r>
          </w:p>
        </w:tc>
        <w:tc>
          <w:tcPr>
            <w:tcW w:w="168" w:type="pct"/>
          </w:tcPr>
          <w:p w14:paraId="657E6A1C" w14:textId="409219BB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Q</w:t>
            </w:r>
            <w:r w:rsidR="002E31A7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63" w:type="pct"/>
          </w:tcPr>
          <w:p w14:paraId="3DB9A0D2" w14:textId="69A93DF0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Q1</w:t>
            </w:r>
          </w:p>
        </w:tc>
        <w:tc>
          <w:tcPr>
            <w:tcW w:w="163" w:type="pct"/>
          </w:tcPr>
          <w:p w14:paraId="155B5A4E" w14:textId="2834F3A3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Q2</w:t>
            </w:r>
          </w:p>
        </w:tc>
        <w:tc>
          <w:tcPr>
            <w:tcW w:w="163" w:type="pct"/>
          </w:tcPr>
          <w:p w14:paraId="6CA416C9" w14:textId="71CAD28C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Q3</w:t>
            </w:r>
          </w:p>
        </w:tc>
        <w:tc>
          <w:tcPr>
            <w:tcW w:w="168" w:type="pct"/>
          </w:tcPr>
          <w:p w14:paraId="6E0AFC8D" w14:textId="412F53CF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Q4</w:t>
            </w:r>
          </w:p>
        </w:tc>
        <w:tc>
          <w:tcPr>
            <w:tcW w:w="163" w:type="pct"/>
          </w:tcPr>
          <w:p w14:paraId="36879DD7" w14:textId="77777777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Q1</w:t>
            </w:r>
          </w:p>
        </w:tc>
        <w:tc>
          <w:tcPr>
            <w:tcW w:w="163" w:type="pct"/>
          </w:tcPr>
          <w:p w14:paraId="0BBF1B3F" w14:textId="77777777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Q2</w:t>
            </w:r>
          </w:p>
        </w:tc>
        <w:tc>
          <w:tcPr>
            <w:tcW w:w="163" w:type="pct"/>
          </w:tcPr>
          <w:p w14:paraId="3D850712" w14:textId="77777777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Q3</w:t>
            </w:r>
          </w:p>
        </w:tc>
        <w:tc>
          <w:tcPr>
            <w:tcW w:w="182" w:type="pct"/>
          </w:tcPr>
          <w:p w14:paraId="336D0672" w14:textId="77777777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Q4</w:t>
            </w:r>
          </w:p>
        </w:tc>
        <w:tc>
          <w:tcPr>
            <w:tcW w:w="165" w:type="pct"/>
          </w:tcPr>
          <w:p w14:paraId="2A0E40E7" w14:textId="4F1A72C5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Q1</w:t>
            </w:r>
          </w:p>
        </w:tc>
        <w:tc>
          <w:tcPr>
            <w:tcW w:w="165" w:type="pct"/>
          </w:tcPr>
          <w:p w14:paraId="7FDCB08F" w14:textId="44B1DE03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Q2</w:t>
            </w:r>
          </w:p>
        </w:tc>
        <w:tc>
          <w:tcPr>
            <w:tcW w:w="165" w:type="pct"/>
          </w:tcPr>
          <w:p w14:paraId="506E6B90" w14:textId="769EE8E3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Q3</w:t>
            </w:r>
          </w:p>
        </w:tc>
        <w:tc>
          <w:tcPr>
            <w:tcW w:w="165" w:type="pct"/>
          </w:tcPr>
          <w:p w14:paraId="372158D7" w14:textId="49593776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Q4</w:t>
            </w:r>
          </w:p>
        </w:tc>
        <w:tc>
          <w:tcPr>
            <w:tcW w:w="165" w:type="pct"/>
          </w:tcPr>
          <w:p w14:paraId="155A0EAB" w14:textId="2207CFB8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Q1</w:t>
            </w:r>
          </w:p>
        </w:tc>
        <w:tc>
          <w:tcPr>
            <w:tcW w:w="165" w:type="pct"/>
          </w:tcPr>
          <w:p w14:paraId="3AF17270" w14:textId="20B87859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Q2</w:t>
            </w:r>
          </w:p>
        </w:tc>
        <w:tc>
          <w:tcPr>
            <w:tcW w:w="165" w:type="pct"/>
          </w:tcPr>
          <w:p w14:paraId="5BC014FE" w14:textId="5FEDB224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Q3</w:t>
            </w:r>
          </w:p>
        </w:tc>
        <w:tc>
          <w:tcPr>
            <w:tcW w:w="156" w:type="pct"/>
          </w:tcPr>
          <w:p w14:paraId="158F6E82" w14:textId="3CD7F7AE" w:rsidR="008545D3" w:rsidRPr="00632A5D" w:rsidRDefault="008545D3" w:rsidP="008545D3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632A5D">
              <w:rPr>
                <w:rFonts w:asciiTheme="minorHAnsi" w:hAnsiTheme="minorHAnsi" w:cstheme="minorHAnsi"/>
                <w:b/>
              </w:rPr>
              <w:t>Q4</w:t>
            </w:r>
          </w:p>
        </w:tc>
      </w:tr>
      <w:tr w:rsidR="008545D3" w:rsidRPr="00632A5D" w14:paraId="0EFC615F" w14:textId="7637BB34" w:rsidTr="008545D3">
        <w:tc>
          <w:tcPr>
            <w:tcW w:w="311" w:type="pct"/>
          </w:tcPr>
          <w:p w14:paraId="20DE8DC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Bidi"/>
              </w:rPr>
            </w:pPr>
            <w:r w:rsidRPr="30E29019">
              <w:rPr>
                <w:rFonts w:asciiTheme="minorHAnsi" w:hAnsiTheme="minorHAnsi" w:cstheme="minorBidi"/>
              </w:rPr>
              <w:t>Output 1</w:t>
            </w:r>
          </w:p>
        </w:tc>
        <w:tc>
          <w:tcPr>
            <w:tcW w:w="1088" w:type="pct"/>
          </w:tcPr>
          <w:p w14:paraId="14F109E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7E15556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37B427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AB2940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FE653A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3223BF4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06DD49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080AD5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386EDA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7A58BE1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9826E8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BD7CF3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1347EF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55F6ABD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E7113C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311364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65B22F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159E4C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0AB82C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EC52B9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D26202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5315A018" w14:textId="016518B2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2AB6F947" w14:textId="7853E7DB" w:rsidTr="008545D3">
        <w:tc>
          <w:tcPr>
            <w:tcW w:w="311" w:type="pct"/>
          </w:tcPr>
          <w:p w14:paraId="0330443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1088" w:type="pct"/>
          </w:tcPr>
          <w:p w14:paraId="6DB5CF7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72E5E2A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833FA6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D1A190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D3E489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097424E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7B937A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7987A7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F9F636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40B4378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CC35E8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E0F5AF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E22308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40AC0FE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48E7C7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94A4DD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29995D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91707D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4393B02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3DA5A4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AC55A6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45F2B711" w14:textId="3FE30DA0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56F58608" w14:textId="03BADDE5" w:rsidTr="008545D3">
        <w:tc>
          <w:tcPr>
            <w:tcW w:w="311" w:type="pct"/>
          </w:tcPr>
          <w:p w14:paraId="4885F13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1088" w:type="pct"/>
          </w:tcPr>
          <w:p w14:paraId="558364F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2CC5CC2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B3594E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19E96F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C1195C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19AB172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3A33D2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86DFE2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EBBD0B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3643FA2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8E101E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B12392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52694C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5425B44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2D64DF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279162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4A53BCD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97F984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F01F3B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8F0CE5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927AA8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32DF3F0F" w14:textId="094E7B21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295A218C" w14:textId="4E074066" w:rsidTr="008545D3">
        <w:tc>
          <w:tcPr>
            <w:tcW w:w="311" w:type="pct"/>
          </w:tcPr>
          <w:p w14:paraId="2423D85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1088" w:type="pct"/>
          </w:tcPr>
          <w:p w14:paraId="0E2F6FF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4CE792A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AF1D96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B2EEC6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22F580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5D50B1A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BBC147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96A911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84D1A7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10FD0B7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6AEA67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534AD8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0F0B68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3D98421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95C6BD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59A2C07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53BF9F5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9512A0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9C5D1F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515BE8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5E3B6FA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073E776E" w14:textId="29DD4994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35AFFE5C" w14:textId="7E14E9A1" w:rsidTr="008545D3">
        <w:tc>
          <w:tcPr>
            <w:tcW w:w="311" w:type="pct"/>
          </w:tcPr>
          <w:p w14:paraId="66AE278B" w14:textId="6AC870B8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1088" w:type="pct"/>
          </w:tcPr>
          <w:p w14:paraId="422FFB3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45C4CF7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A57A5F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F8745E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3929AB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2A45736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569475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2E2469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DBB105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3C6E61E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1AF7AD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409723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96F5A4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2FE66B5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790269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02518B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5A32F92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08E308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9E97F1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DBC941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68A9CF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0353C8C4" w14:textId="27AB740F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72D45E24" w14:textId="1D5E4F60" w:rsidTr="008545D3">
        <w:tc>
          <w:tcPr>
            <w:tcW w:w="311" w:type="pct"/>
          </w:tcPr>
          <w:p w14:paraId="3BBDD388" w14:textId="48E75874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1088" w:type="pct"/>
          </w:tcPr>
          <w:p w14:paraId="7C68E68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5F60352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8E5472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EE89A4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C72BB0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787EE33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6DEF09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1BFF12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B94008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57E5D35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6E9EB0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6EA426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401977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1C1BD55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16BBEB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D80E20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46BF51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CA574C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27EBE5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43587EE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50903F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4617E1A1" w14:textId="6778694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7CBF1BA2" w14:textId="23B5FC0E" w:rsidTr="008545D3">
        <w:tc>
          <w:tcPr>
            <w:tcW w:w="311" w:type="pct"/>
          </w:tcPr>
          <w:p w14:paraId="01C5CF9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t>Output 2</w:t>
            </w:r>
          </w:p>
        </w:tc>
        <w:tc>
          <w:tcPr>
            <w:tcW w:w="1088" w:type="pct"/>
          </w:tcPr>
          <w:p w14:paraId="1CBA155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29D0C47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90E7D6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BEE70C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56A36C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26C41CA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C8BFA8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116C7F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201132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0E49D97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228EA4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6B047D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3BFBBE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0D97348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C0A0F4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8F9D55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43793DD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D45806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E5AA99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47298B2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FCB597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17937ABB" w14:textId="51C5CB03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673DAD5F" w14:textId="07DD52E1" w:rsidTr="008545D3">
        <w:tc>
          <w:tcPr>
            <w:tcW w:w="311" w:type="pct"/>
          </w:tcPr>
          <w:p w14:paraId="4A94043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1088" w:type="pct"/>
          </w:tcPr>
          <w:p w14:paraId="2B72C79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6D60A1C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F2A738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A9E089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BBC2B7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2CDC97A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5B29B4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FFC338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950E2F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4F1FBDF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FC6F12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E1EA29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850358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1822382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E4D6E9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B97CD5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9ADC85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AEB98E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B56CEC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C48A7D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A5C292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50C12C86" w14:textId="41ABFE74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567B36D4" w14:textId="4D46E627" w:rsidTr="008545D3">
        <w:tc>
          <w:tcPr>
            <w:tcW w:w="311" w:type="pct"/>
          </w:tcPr>
          <w:p w14:paraId="44310DF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1088" w:type="pct"/>
          </w:tcPr>
          <w:p w14:paraId="28F2CC7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059B19D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A3A5B4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BCD031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2FC881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4CFC873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EDBDB5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37A5F5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8A8521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5C61184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3ECA42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86114A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F62FB6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53536E1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4D7E1FA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A918C6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CC44ED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52117F0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442D8C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3823A3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5FFD1C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33F84ACC" w14:textId="7E8B9FCB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4E8F9155" w14:textId="009B28D7" w:rsidTr="008545D3">
        <w:tc>
          <w:tcPr>
            <w:tcW w:w="311" w:type="pct"/>
          </w:tcPr>
          <w:p w14:paraId="4FF351A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1088" w:type="pct"/>
          </w:tcPr>
          <w:p w14:paraId="44918B4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1E99016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ED89C3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6EEFB1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922C7D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6658747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A77F2E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6ADAE2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FFEF72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135C0C4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D4FBE5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7469C9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AF276D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02C701F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CD77C1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1C00ED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006267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6FDC32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0354E1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800CF4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21C75E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5B7A8377" w14:textId="0EB5BB1A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3BC6951D" w14:textId="46971CB6" w:rsidTr="008545D3">
        <w:tc>
          <w:tcPr>
            <w:tcW w:w="311" w:type="pct"/>
          </w:tcPr>
          <w:p w14:paraId="3C1A11FA" w14:textId="5EA6CECD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1088" w:type="pct"/>
          </w:tcPr>
          <w:p w14:paraId="4F30868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13A4BEC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238CAA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7C3AFD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93D2A3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7A893D6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E062FF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E6B584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7262FC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5F04920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D6400F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0861AC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3BE720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3C2A3F2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4CD0CE1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17F4C2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B99616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63AF2E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E8573A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0B1B24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C122F3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2E3541D8" w14:textId="7814B0D5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5831FFDE" w14:textId="3A3FD403" w:rsidTr="008545D3">
        <w:tc>
          <w:tcPr>
            <w:tcW w:w="311" w:type="pct"/>
          </w:tcPr>
          <w:p w14:paraId="4C53455D" w14:textId="05F784DC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</w:t>
            </w:r>
          </w:p>
        </w:tc>
        <w:tc>
          <w:tcPr>
            <w:tcW w:w="1088" w:type="pct"/>
          </w:tcPr>
          <w:p w14:paraId="3198D3B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4EFF89B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C52468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B69AE1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047C56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3C6BCFB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F0D53A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D4F579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7E0ADA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4172991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466D9E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8C2134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86AC35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22D4C90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72FC0F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E09BA2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4637A43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5FA3AC5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517880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2CB63F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FC7D82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3DB551E7" w14:textId="18AE062E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11D9CA1B" w14:textId="38FBD309" w:rsidTr="008545D3">
        <w:tc>
          <w:tcPr>
            <w:tcW w:w="311" w:type="pct"/>
          </w:tcPr>
          <w:p w14:paraId="74C739F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lastRenderedPageBreak/>
              <w:t>Output 3</w:t>
            </w:r>
          </w:p>
        </w:tc>
        <w:tc>
          <w:tcPr>
            <w:tcW w:w="1088" w:type="pct"/>
          </w:tcPr>
          <w:p w14:paraId="1A080C5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41CDCA8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EE093D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89441F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AB2CC8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485C912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238B38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44AE96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8E9CFB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3CD2868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37EF9C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94104E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E6537E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0C1F798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41398A9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5785C68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421EDBF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4E8D31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2F7F79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5DE1756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D62CB3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2FDBD28B" w14:textId="7990C098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3124B33C" w14:textId="4FD6B9AB" w:rsidTr="008545D3">
        <w:tc>
          <w:tcPr>
            <w:tcW w:w="311" w:type="pct"/>
          </w:tcPr>
          <w:p w14:paraId="6B2B2A9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1088" w:type="pct"/>
          </w:tcPr>
          <w:p w14:paraId="720D462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0249570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29B9F8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744A41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F56E15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231087A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C31B7F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A6C2AF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2B93F9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67C85E7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CDDBFD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214B00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EB20D7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6FBB003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BA616F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5DCCD2F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5C6D6C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8296F5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8A17CE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6408B8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535479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7B9DAB5C" w14:textId="0D615FD5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59D6BC28" w14:textId="0F6A8C6B" w:rsidTr="008545D3">
        <w:tc>
          <w:tcPr>
            <w:tcW w:w="311" w:type="pct"/>
          </w:tcPr>
          <w:p w14:paraId="67FCCC2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1088" w:type="pct"/>
          </w:tcPr>
          <w:p w14:paraId="682FE4D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106A86D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1C48AB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C09DAA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115380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1612D00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AC2E5C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1F598D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5F688D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6DEC742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331B48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4E81C6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7956D9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5A99DDB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CB1DBE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E4DE2F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D080FF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9595D7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4632C7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BADBED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37F812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059991C2" w14:textId="564E80D9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5AE95F41" w14:textId="0C522B93" w:rsidTr="008545D3">
        <w:tc>
          <w:tcPr>
            <w:tcW w:w="311" w:type="pct"/>
          </w:tcPr>
          <w:p w14:paraId="1DFD259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1088" w:type="pct"/>
          </w:tcPr>
          <w:p w14:paraId="1397201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27B7DCB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39B2CB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30EAF2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562937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11BFC80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5685FF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036A13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AD4431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5C1F212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1478D7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109EB5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496206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5E66DBC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2E8397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1F1091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6F7353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4C141B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503E9C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22CED6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09D895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475E55C2" w14:textId="5A16AC98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4747A517" w14:textId="5C4A89D7" w:rsidTr="008545D3">
        <w:tc>
          <w:tcPr>
            <w:tcW w:w="311" w:type="pct"/>
          </w:tcPr>
          <w:p w14:paraId="45F823B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1088" w:type="pct"/>
          </w:tcPr>
          <w:p w14:paraId="5B8015C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5BD0406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F43390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0EEE52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7DA0AC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62DCF0B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10BE76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0B8964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46B2A4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2E415D2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CA0657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06118B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7FEDF5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47CA7D1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D77B7E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4D7FCD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5D0B22E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F4732F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97A096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9C7F46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6F73B6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3296F118" w14:textId="49AAEDF5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2C052F53" w14:textId="2B8BD518" w:rsidTr="008545D3">
        <w:tc>
          <w:tcPr>
            <w:tcW w:w="311" w:type="pct"/>
          </w:tcPr>
          <w:p w14:paraId="0A7CDEB7" w14:textId="31655B9E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</w:t>
            </w:r>
          </w:p>
        </w:tc>
        <w:tc>
          <w:tcPr>
            <w:tcW w:w="1088" w:type="pct"/>
          </w:tcPr>
          <w:p w14:paraId="7378DBC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7E93940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EA3397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6E18C5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5D198E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74E4CC8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8886B9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49400A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CEAECF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0B91FDA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ABD9B0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6F0684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FDE446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6CF271D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10B8F5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386901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C527E8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43CCAF0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E644D6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8FB484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B10CB6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2E7AC40D" w14:textId="32F80CB0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28993E91" w14:textId="1C033B6C" w:rsidTr="008545D3">
        <w:tc>
          <w:tcPr>
            <w:tcW w:w="311" w:type="pct"/>
          </w:tcPr>
          <w:p w14:paraId="2295488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t>Output 4</w:t>
            </w:r>
          </w:p>
        </w:tc>
        <w:tc>
          <w:tcPr>
            <w:tcW w:w="1088" w:type="pct"/>
          </w:tcPr>
          <w:p w14:paraId="540B854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5905F89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51FCC3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FE96B3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8C3CB2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0A55F97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F4F9FE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CB5FC5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C9E81E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67E95A4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E38F87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AA18AB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2531DB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59A6E44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F989F0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D19BD2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F7AC42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3C317F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E7AD00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88C1F2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292BC0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430B6A23" w14:textId="42FE448D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44CB1F26" w14:textId="116C2643" w:rsidTr="008545D3">
        <w:tc>
          <w:tcPr>
            <w:tcW w:w="311" w:type="pct"/>
          </w:tcPr>
          <w:p w14:paraId="1A02027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1088" w:type="pct"/>
          </w:tcPr>
          <w:p w14:paraId="5A25552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65400B9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50A4F1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789030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E458C3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0D21ED8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9A341E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724AC5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4F4428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79A8DC0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E0CFD9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3693AA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6FB3C3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4F41918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AB1C3E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0B6B10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4BB1D6C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089282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8D4FDF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E1F91E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C2CE72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7D048093" w14:textId="366924B3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0366D81C" w14:textId="6F0B4044" w:rsidTr="008545D3">
        <w:tc>
          <w:tcPr>
            <w:tcW w:w="311" w:type="pct"/>
          </w:tcPr>
          <w:p w14:paraId="3F76BE2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1088" w:type="pct"/>
          </w:tcPr>
          <w:p w14:paraId="4969FE1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02449D7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D5A403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A5E513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F5F075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7BA99CA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4EC6D4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D29A4F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1ABA0C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6044D47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B983DD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A891BB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8F87D8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1FF4027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533B40F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338415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402E5E0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4DD9DC5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9E7502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9FB7BE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FCD378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1DAD59FB" w14:textId="5490D4A9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28708354" w14:textId="570C3BF9" w:rsidTr="008545D3">
        <w:tc>
          <w:tcPr>
            <w:tcW w:w="311" w:type="pct"/>
          </w:tcPr>
          <w:p w14:paraId="1B7D555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1088" w:type="pct"/>
          </w:tcPr>
          <w:p w14:paraId="323F695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45B8B85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A84F95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A5E2B4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9AE8D1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4866BC5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8531B8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755164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643F5F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683FAE3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E0C4C2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8D14C0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05E91A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070720E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19D623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DCD297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2BC025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1B263E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3AF537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822893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FF72CF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0B65B566" w14:textId="7EC834C5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29C06250" w14:textId="2D5A1620" w:rsidTr="008545D3">
        <w:tc>
          <w:tcPr>
            <w:tcW w:w="311" w:type="pct"/>
          </w:tcPr>
          <w:p w14:paraId="7F6AE9C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t>4.4</w:t>
            </w:r>
          </w:p>
        </w:tc>
        <w:tc>
          <w:tcPr>
            <w:tcW w:w="1088" w:type="pct"/>
          </w:tcPr>
          <w:p w14:paraId="439692D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028B1F9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E47982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BA5082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535C36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0A9682C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B244B9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A7488E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3B5678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11517CD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E2DF83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498998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D4746A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226D863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896888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420109A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CDCE8E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1E06C9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9B3BCC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F5E97F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AF8652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740F851D" w14:textId="0AF51E42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7D50AD09" w14:textId="698D62AC" w:rsidTr="008545D3">
        <w:tc>
          <w:tcPr>
            <w:tcW w:w="311" w:type="pct"/>
          </w:tcPr>
          <w:p w14:paraId="56C97C3A" w14:textId="02E9CB8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</w:t>
            </w:r>
          </w:p>
        </w:tc>
        <w:tc>
          <w:tcPr>
            <w:tcW w:w="1088" w:type="pct"/>
          </w:tcPr>
          <w:p w14:paraId="0AAFA5D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0F79409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9AF5F0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7DE8E8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00DAC5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3799C91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1C473B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898E13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C04E6B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13144F0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D298BB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DE1340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396073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7D9FFA4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B98A02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594427F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6BF2DF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F54204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966DD5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A46507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68A84E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700F554C" w14:textId="4A66FA2E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7ECF0701" w14:textId="05C9BFF6" w:rsidTr="008545D3">
        <w:tc>
          <w:tcPr>
            <w:tcW w:w="311" w:type="pct"/>
          </w:tcPr>
          <w:p w14:paraId="54885FF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t>Output 5</w:t>
            </w:r>
          </w:p>
        </w:tc>
        <w:tc>
          <w:tcPr>
            <w:tcW w:w="1088" w:type="pct"/>
          </w:tcPr>
          <w:p w14:paraId="0ED67CD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557F41F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E121A4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7874AE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C510E0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5C931BE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2A210B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E68CF6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5E91A0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1A984B3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F89900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B677F1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C8261D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00EFD3C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30B144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5B14B28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4412496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C97BDA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4538E7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48CC95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815CAB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27D60215" w14:textId="2D4D2181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5D2D36EE" w14:textId="51874558" w:rsidTr="008545D3">
        <w:tc>
          <w:tcPr>
            <w:tcW w:w="311" w:type="pct"/>
          </w:tcPr>
          <w:p w14:paraId="674CAC0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1088" w:type="pct"/>
          </w:tcPr>
          <w:p w14:paraId="037022F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7FFB48A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620365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CD0AC0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C65346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019850E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B65512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8E7938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71343C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791B5FA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A30DB3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F568F2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6BE40D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6BC9DC4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0254D2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20D463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24C0B7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A61B43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14C95B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217D26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6F0E76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4D7C2226" w14:textId="0EC329BF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09E7CAD5" w14:textId="5E5F2D83" w:rsidTr="008545D3">
        <w:tc>
          <w:tcPr>
            <w:tcW w:w="311" w:type="pct"/>
          </w:tcPr>
          <w:p w14:paraId="2AA1366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1088" w:type="pct"/>
          </w:tcPr>
          <w:p w14:paraId="05B012F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4ED52F0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37A057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B2FC17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21D4D3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49281B2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2A6C81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357E0A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D52DBB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3EC2A13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4BAF904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93DB5D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F76346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34C6175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0EA4BB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767FC6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5B49FEF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40C7088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E9EB86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A14F1F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093E44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0461ECDC" w14:textId="5F007DE3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5966BBB0" w14:textId="4BE473DA" w:rsidTr="008545D3">
        <w:tc>
          <w:tcPr>
            <w:tcW w:w="311" w:type="pct"/>
          </w:tcPr>
          <w:p w14:paraId="1C5CF63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32A5D"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1088" w:type="pct"/>
          </w:tcPr>
          <w:p w14:paraId="355E759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03D22B5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0D5DB1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742A81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337770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31DE77B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EA2E95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ADF7EB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B0DC5F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1A7176F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DEEC05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B54DFA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2151004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1D14371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505149D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598A5D6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C2DF6E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A660ED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854A29A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1EECCE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136B2E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163D40CC" w14:textId="7A37F8D0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048BC936" w14:textId="517AC15C" w:rsidTr="008545D3">
        <w:tc>
          <w:tcPr>
            <w:tcW w:w="311" w:type="pct"/>
          </w:tcPr>
          <w:p w14:paraId="6EB99F6E" w14:textId="610C2FA9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</w:t>
            </w:r>
          </w:p>
        </w:tc>
        <w:tc>
          <w:tcPr>
            <w:tcW w:w="1088" w:type="pct"/>
          </w:tcPr>
          <w:p w14:paraId="62262F0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6DE7FBB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7B1385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4CBEBF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E28A57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7860C9A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424FC9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09FAD62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6F6002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56702F7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28DA69C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E181CC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E14EE4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64073BB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F7158A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A61E39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58640BD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1126181C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D77B31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741DD5FD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37A72EF1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6D58CFB2" w14:textId="2CC0E72C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45D3" w:rsidRPr="00632A5D" w14:paraId="7B3BDC4C" w14:textId="11BEDEAF" w:rsidTr="008545D3">
        <w:tc>
          <w:tcPr>
            <w:tcW w:w="311" w:type="pct"/>
          </w:tcPr>
          <w:p w14:paraId="01B2C04A" w14:textId="767ABEA4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5.5</w:t>
            </w:r>
          </w:p>
        </w:tc>
        <w:tc>
          <w:tcPr>
            <w:tcW w:w="1088" w:type="pct"/>
          </w:tcPr>
          <w:p w14:paraId="418775A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</w:tcPr>
          <w:p w14:paraId="04BA60C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D20084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0EACFBB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5B30127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5E41881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30FD0C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60C908A8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B5DEEDF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" w:type="pct"/>
          </w:tcPr>
          <w:p w14:paraId="7DA1B2A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3F50BCF7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176E1E0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" w:type="pct"/>
          </w:tcPr>
          <w:p w14:paraId="7682EBA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" w:type="pct"/>
          </w:tcPr>
          <w:p w14:paraId="17964759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5983657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0D7B982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0EF463B5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50A1C210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689EB933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2C33CE1E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" w:type="pct"/>
          </w:tcPr>
          <w:p w14:paraId="5A7720A6" w14:textId="77777777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" w:type="pct"/>
          </w:tcPr>
          <w:p w14:paraId="62719F69" w14:textId="55452AAF" w:rsidR="008545D3" w:rsidRPr="00632A5D" w:rsidRDefault="008545D3" w:rsidP="008545D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7C7893A" w14:textId="77777777" w:rsidR="00C033EA" w:rsidRDefault="00C033EA"/>
    <w:sectPr w:rsidR="00C033EA" w:rsidSect="009578C1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DB7A" w14:textId="77777777" w:rsidR="00213B07" w:rsidRDefault="00213B07" w:rsidP="007C6CE8">
      <w:r>
        <w:separator/>
      </w:r>
    </w:p>
  </w:endnote>
  <w:endnote w:type="continuationSeparator" w:id="0">
    <w:p w14:paraId="41B89FEE" w14:textId="77777777" w:rsidR="00213B07" w:rsidRDefault="00213B07" w:rsidP="007C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2724" w14:textId="14D99C67" w:rsidR="007C6CE8" w:rsidRDefault="008A3DF8" w:rsidP="00C033EA">
    <w:pPr>
      <w:pStyle w:val="Footer"/>
      <w:jc w:val="center"/>
    </w:pPr>
    <w:r>
      <w:t>Biodiversity Challenge Fund</w:t>
    </w:r>
    <w:r w:rsidR="00CD12F6">
      <w:t>s</w:t>
    </w:r>
    <w:r w:rsidR="00C033EA">
      <w:t xml:space="preserve"> </w:t>
    </w:r>
    <w:r w:rsidR="0036768D">
      <w:t>Workplan</w:t>
    </w:r>
    <w:r w:rsidR="00C033EA">
      <w:t xml:space="preserve">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7F5C" w14:textId="77777777" w:rsidR="00213B07" w:rsidRDefault="00213B07" w:rsidP="007C6CE8">
      <w:r>
        <w:separator/>
      </w:r>
    </w:p>
  </w:footnote>
  <w:footnote w:type="continuationSeparator" w:id="0">
    <w:p w14:paraId="43C3C5EE" w14:textId="77777777" w:rsidR="00213B07" w:rsidRDefault="00213B07" w:rsidP="007C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53FD" w14:textId="381F4B8C" w:rsidR="007C6CE8" w:rsidRDefault="00C033EA">
    <w:pPr>
      <w:pStyle w:val="Header"/>
    </w:pPr>
    <w:r>
      <w:t>Project Title: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09"/>
    <w:rsid w:val="000A1CE4"/>
    <w:rsid w:val="000E5FAD"/>
    <w:rsid w:val="0011076B"/>
    <w:rsid w:val="00147B93"/>
    <w:rsid w:val="00156CD0"/>
    <w:rsid w:val="001607C8"/>
    <w:rsid w:val="001B0FB6"/>
    <w:rsid w:val="001B2FF9"/>
    <w:rsid w:val="001D4564"/>
    <w:rsid w:val="001D7780"/>
    <w:rsid w:val="00213B07"/>
    <w:rsid w:val="00220AB2"/>
    <w:rsid w:val="00222203"/>
    <w:rsid w:val="0022327B"/>
    <w:rsid w:val="0028435D"/>
    <w:rsid w:val="002A260A"/>
    <w:rsid w:val="002E31A7"/>
    <w:rsid w:val="003214B4"/>
    <w:rsid w:val="0033566D"/>
    <w:rsid w:val="0035192E"/>
    <w:rsid w:val="0036768D"/>
    <w:rsid w:val="003811D2"/>
    <w:rsid w:val="003E1DDD"/>
    <w:rsid w:val="00426E7A"/>
    <w:rsid w:val="0054595A"/>
    <w:rsid w:val="005732C3"/>
    <w:rsid w:val="005830F1"/>
    <w:rsid w:val="005A3924"/>
    <w:rsid w:val="005A7BE4"/>
    <w:rsid w:val="005F2E4B"/>
    <w:rsid w:val="00616CE8"/>
    <w:rsid w:val="00632A5D"/>
    <w:rsid w:val="00637842"/>
    <w:rsid w:val="00673076"/>
    <w:rsid w:val="006C311C"/>
    <w:rsid w:val="007044B8"/>
    <w:rsid w:val="0071694B"/>
    <w:rsid w:val="007473C1"/>
    <w:rsid w:val="007A5BEA"/>
    <w:rsid w:val="007C2593"/>
    <w:rsid w:val="007C2809"/>
    <w:rsid w:val="007C6CE8"/>
    <w:rsid w:val="00827815"/>
    <w:rsid w:val="008545D3"/>
    <w:rsid w:val="008A26C4"/>
    <w:rsid w:val="008A3DF8"/>
    <w:rsid w:val="008B3715"/>
    <w:rsid w:val="008D1773"/>
    <w:rsid w:val="008E432C"/>
    <w:rsid w:val="009578C1"/>
    <w:rsid w:val="00976E4A"/>
    <w:rsid w:val="00984B17"/>
    <w:rsid w:val="009F7DD8"/>
    <w:rsid w:val="00A1352F"/>
    <w:rsid w:val="00A444AC"/>
    <w:rsid w:val="00AC0DBD"/>
    <w:rsid w:val="00AE7D88"/>
    <w:rsid w:val="00B01D3B"/>
    <w:rsid w:val="00B07F9C"/>
    <w:rsid w:val="00B77B99"/>
    <w:rsid w:val="00B91326"/>
    <w:rsid w:val="00C033EA"/>
    <w:rsid w:val="00C859A6"/>
    <w:rsid w:val="00CD12F6"/>
    <w:rsid w:val="00CF2381"/>
    <w:rsid w:val="00EA7000"/>
    <w:rsid w:val="00EB17A6"/>
    <w:rsid w:val="00EE23C7"/>
    <w:rsid w:val="00F1731C"/>
    <w:rsid w:val="00F20E3F"/>
    <w:rsid w:val="00F27E34"/>
    <w:rsid w:val="30E29019"/>
    <w:rsid w:val="49C00DFD"/>
    <w:rsid w:val="65968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E966C"/>
  <w15:chartTrackingRefBased/>
  <w15:docId w15:val="{EF073D7B-B900-4DE0-94D6-73D6E818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CE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C6CE8"/>
  </w:style>
  <w:style w:type="paragraph" w:styleId="Footer">
    <w:name w:val="footer"/>
    <w:basedOn w:val="Normal"/>
    <w:link w:val="FooterChar"/>
    <w:uiPriority w:val="99"/>
    <w:unhideWhenUsed/>
    <w:rsid w:val="007C6CE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C6CE8"/>
  </w:style>
  <w:style w:type="paragraph" w:customStyle="1" w:styleId="TableText">
    <w:name w:val="Table Text"/>
    <w:basedOn w:val="Normal"/>
    <w:rsid w:val="00C033EA"/>
    <w:pPr>
      <w:spacing w:before="60" w:after="60"/>
    </w:pPr>
    <w:rPr>
      <w:rFonts w:ascii="Arial" w:hAnsi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0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4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B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B1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B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B1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5ad8c39b-6489-449f-8bc6-6709632605d1" xsi:nil="true"/>
    <lcf76f155ced4ddcb4097134ff3c332f xmlns="5ad8c39b-6489-449f-8bc6-6709632605d1">
      <Terms xmlns="http://schemas.microsoft.com/office/infopath/2007/PartnerControls"/>
    </lcf76f155ced4ddcb4097134ff3c332f>
    <TaxCatchAll xmlns="662745e8-e224-48e8-a2e3-254862b8c2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B1F9C5CBAA1468702E8CDF7CB458A" ma:contentTypeVersion="18" ma:contentTypeDescription="Create a new document." ma:contentTypeScope="" ma:versionID="05cbd8e7b21dff5b51b1f032d3c3f02d">
  <xsd:schema xmlns:xsd="http://www.w3.org/2001/XMLSchema" xmlns:xs="http://www.w3.org/2001/XMLSchema" xmlns:p="http://schemas.microsoft.com/office/2006/metadata/properties" xmlns:ns2="5ad8c39b-6489-449f-8bc6-6709632605d1" xmlns:ns3="5df98621-94b9-4ef4-a09e-775eba30cb20" xmlns:ns4="662745e8-e224-48e8-a2e3-254862b8c2f5" targetNamespace="http://schemas.microsoft.com/office/2006/metadata/properties" ma:root="true" ma:fieldsID="7a21755b1e419bb650ffb73eaed50033" ns2:_="" ns3:_="" ns4:_="">
    <xsd:import namespace="5ad8c39b-6489-449f-8bc6-6709632605d1"/>
    <xsd:import namespace="5df98621-94b9-4ef4-a09e-775eba30cb20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8c39b-6489-449f-8bc6-670963260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98621-94b9-4ef4-a09e-775eba30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5f3cc3b-7274-462b-87e6-60c8348a097b}" ma:internalName="TaxCatchAll" ma:showField="CatchAllData" ma:web="5df98621-94b9-4ef4-a09e-775eba30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76700-1AED-4CE6-AE0A-9BD4372920FD}">
  <ds:schemaRefs>
    <ds:schemaRef ds:uri="http://schemas.microsoft.com/office/2006/metadata/properties"/>
    <ds:schemaRef ds:uri="http://schemas.microsoft.com/office/infopath/2007/PartnerControls"/>
    <ds:schemaRef ds:uri="5ad8c39b-6489-449f-8bc6-6709632605d1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34EE551C-9B7D-41B4-B1D9-6C16A150A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450CE-E06A-4639-89BE-DE68A4D87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8c39b-6489-449f-8bc6-6709632605d1"/>
    <ds:schemaRef ds:uri="5df98621-94b9-4ef4-a09e-775eba30cb20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Pinion (VICP)</dc:creator>
  <cp:keywords/>
  <dc:description/>
  <cp:lastModifiedBy>Victoria Reilly-Pinion</cp:lastModifiedBy>
  <cp:revision>6</cp:revision>
  <dcterms:created xsi:type="dcterms:W3CDTF">2022-05-10T10:42:00Z</dcterms:created>
  <dcterms:modified xsi:type="dcterms:W3CDTF">2024-04-19T13:08:00Z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0x010100A2DB1F9C5CBAA1468702E8CDF7CB458A</vt:lpwstr>
  </property>
  <property fmtid="{D5CDD505-2E9C-101B-9397-08002B2CF9AE}" pid="3" name="_dlc_DocIdItemGuid">
    <vt:lpwstr>e0847e75-e98f-43df-a392-4b1ee9c1f49f</vt:lpwstr>
  </property>
  <property fmtid="{D5CDD505-2E9C-101B-9397-08002B2CF9AE}" pid="4" name="NIRASScale">
    <vt:lpwstr/>
  </property>
  <property fmtid="{D5CDD505-2E9C-101B-9397-08002B2CF9AE}" pid="5" name="NIRASQAStatus">
    <vt:lpwstr/>
  </property>
  <property fmtid="{D5CDD505-2E9C-101B-9397-08002B2CF9AE}" pid="6" name="NIRASQAGroup">
    <vt:lpwstr/>
  </property>
  <property fmtid="{D5CDD505-2E9C-101B-9397-08002B2CF9AE}" pid="7" name="NIRASDocumentKind">
    <vt:lpwstr/>
  </property>
  <property fmtid="{D5CDD505-2E9C-101B-9397-08002B2CF9AE}" pid="8" name="MediaServiceImageTags">
    <vt:lpwstr/>
  </property>
  <property fmtid="{D5CDD505-2E9C-101B-9397-08002B2CF9AE}" pid="9" name="ApplyLanguageRun">
    <vt:lpwstr>true</vt:lpwstr>
  </property>
</Properties>
</file>